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30" w:rsidRPr="00B8249F" w:rsidRDefault="00391430" w:rsidP="009A40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8249F">
        <w:rPr>
          <w:rFonts w:ascii="Times New Roman" w:eastAsia="Times New Roman" w:hAnsi="Times New Roman" w:cs="Times New Roman"/>
          <w:b/>
          <w:bCs/>
          <w:color w:val="000000"/>
          <w:sz w:val="24"/>
          <w:szCs w:val="24"/>
          <w:lang w:eastAsia="ru-RU"/>
        </w:rPr>
        <w:t>Аннотация</w:t>
      </w:r>
    </w:p>
    <w:p w:rsidR="00391430" w:rsidRPr="00B8249F" w:rsidRDefault="00391430" w:rsidP="009A40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8249F">
        <w:rPr>
          <w:rFonts w:ascii="Times New Roman" w:eastAsia="Times New Roman" w:hAnsi="Times New Roman" w:cs="Times New Roman"/>
          <w:b/>
          <w:bCs/>
          <w:color w:val="000000"/>
          <w:sz w:val="24"/>
          <w:szCs w:val="24"/>
          <w:lang w:eastAsia="ru-RU"/>
        </w:rPr>
        <w:t>к основной образовательной программе начального общего образования</w:t>
      </w:r>
    </w:p>
    <w:p w:rsidR="009A408D" w:rsidRDefault="009A408D" w:rsidP="009A408D">
      <w:pPr>
        <w:shd w:val="clear" w:color="auto" w:fill="FFFFFF"/>
        <w:spacing w:after="0" w:line="240" w:lineRule="auto"/>
        <w:ind w:firstLine="708"/>
        <w:jc w:val="both"/>
        <w:rPr>
          <w:rFonts w:ascii="Times New Roman" w:hAnsi="Times New Roman" w:cs="Times New Roman"/>
          <w:sz w:val="24"/>
          <w:szCs w:val="24"/>
        </w:rPr>
      </w:pPr>
      <w:proofErr w:type="gramStart"/>
      <w:r w:rsidRPr="009A408D">
        <w:rPr>
          <w:rFonts w:ascii="Times New Roman" w:hAnsi="Times New Roman" w:cs="Times New Roman"/>
          <w:sz w:val="24"/>
          <w:szCs w:val="24"/>
        </w:rPr>
        <w:t xml:space="preserve">Основная образовательная программа начального общего образования (далее – ООП НОО) </w:t>
      </w:r>
      <w:r>
        <w:rPr>
          <w:rFonts w:ascii="Times New Roman" w:hAnsi="Times New Roman" w:cs="Times New Roman"/>
          <w:sz w:val="24"/>
          <w:szCs w:val="24"/>
        </w:rPr>
        <w:t>МКОУ «Средняя школа п. Юбилейный»</w:t>
      </w:r>
      <w:r w:rsidRPr="009A408D">
        <w:rPr>
          <w:rFonts w:ascii="Times New Roman" w:hAnsi="Times New Roman" w:cs="Times New Roman"/>
          <w:sz w:val="24"/>
          <w:szCs w:val="24"/>
        </w:rPr>
        <w:t xml:space="preserve"> разработана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roofErr w:type="gramEnd"/>
    </w:p>
    <w:p w:rsidR="009A408D" w:rsidRDefault="009A408D" w:rsidP="009A408D">
      <w:pPr>
        <w:shd w:val="clear" w:color="auto" w:fill="FFFFFF"/>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Основная образовательная программа начального общего образования рассчитана на четыре года (нормативный срок освоения</w:t>
      </w:r>
      <w:r>
        <w:rPr>
          <w:rFonts w:ascii="Times New Roman" w:hAnsi="Times New Roman" w:cs="Times New Roman"/>
          <w:sz w:val="24"/>
          <w:szCs w:val="24"/>
        </w:rPr>
        <w:t xml:space="preserve"> 2020-2024</w:t>
      </w:r>
      <w:bookmarkStart w:id="0" w:name="_GoBack"/>
      <w:bookmarkEnd w:id="0"/>
      <w:r w:rsidRPr="009A408D">
        <w:rPr>
          <w:rFonts w:ascii="Times New Roman" w:hAnsi="Times New Roman" w:cs="Times New Roman"/>
          <w:sz w:val="24"/>
          <w:szCs w:val="24"/>
        </w:rPr>
        <w:t xml:space="preserve">г.г.) </w:t>
      </w:r>
    </w:p>
    <w:p w:rsidR="009A408D" w:rsidRPr="009A408D" w:rsidRDefault="009A408D" w:rsidP="009A408D">
      <w:pPr>
        <w:shd w:val="clear" w:color="auto" w:fill="FFFFFF"/>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 </w:t>
      </w:r>
    </w:p>
    <w:p w:rsidR="00391430" w:rsidRPr="00B8249F" w:rsidRDefault="00391430" w:rsidP="009A408D">
      <w:pPr>
        <w:shd w:val="clear" w:color="auto" w:fill="FFFFFF"/>
        <w:spacing w:after="0" w:line="240" w:lineRule="auto"/>
        <w:rPr>
          <w:rFonts w:ascii="Times New Roman" w:eastAsia="Times New Roman" w:hAnsi="Times New Roman" w:cs="Times New Roman"/>
          <w:b/>
          <w:i/>
          <w:color w:val="000000"/>
          <w:sz w:val="24"/>
          <w:szCs w:val="24"/>
          <w:lang w:eastAsia="ru-RU"/>
        </w:rPr>
      </w:pPr>
      <w:r w:rsidRPr="00B8249F">
        <w:rPr>
          <w:rFonts w:ascii="Times New Roman" w:eastAsia="Times New Roman" w:hAnsi="Times New Roman" w:cs="Times New Roman"/>
          <w:b/>
          <w:bCs/>
          <w:i/>
          <w:color w:val="000000"/>
          <w:sz w:val="24"/>
          <w:szCs w:val="24"/>
          <w:lang w:eastAsia="ru-RU"/>
        </w:rPr>
        <w:t>I. Целевой раздел</w:t>
      </w:r>
    </w:p>
    <w:tbl>
      <w:tblPr>
        <w:tblW w:w="0" w:type="auto"/>
        <w:tblLook w:val="04A0" w:firstRow="1" w:lastRow="0" w:firstColumn="1" w:lastColumn="0" w:noHBand="0" w:noVBand="1"/>
      </w:tblPr>
      <w:tblGrid>
        <w:gridCol w:w="1126"/>
        <w:gridCol w:w="7938"/>
      </w:tblGrid>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1.1.</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Пояснительная записка</w:t>
            </w: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1.2.</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Планируемые результаты освоения </w:t>
            </w:r>
            <w:proofErr w:type="gramStart"/>
            <w:r w:rsidRPr="00B8249F">
              <w:rPr>
                <w:rFonts w:ascii="Times New Roman" w:eastAsia="Times New Roman" w:hAnsi="Times New Roman" w:cs="Times New Roman"/>
                <w:bCs/>
                <w:color w:val="000000"/>
                <w:sz w:val="24"/>
                <w:szCs w:val="24"/>
                <w:lang w:eastAsia="ru-RU"/>
              </w:rPr>
              <w:t>обучающимися</w:t>
            </w:r>
            <w:proofErr w:type="gramEnd"/>
            <w:r w:rsidRPr="00B8249F">
              <w:rPr>
                <w:rFonts w:ascii="Times New Roman" w:eastAsia="Times New Roman" w:hAnsi="Times New Roman" w:cs="Times New Roman"/>
                <w:bCs/>
                <w:color w:val="000000"/>
                <w:sz w:val="24"/>
                <w:szCs w:val="24"/>
                <w:lang w:eastAsia="ru-RU"/>
              </w:rPr>
              <w:t xml:space="preserve"> основной образовательной программы начального общего образования</w:t>
            </w: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1.3.</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Система оценки достижения планируемых результатов  освоения основной образовательной  </w:t>
            </w:r>
          </w:p>
        </w:tc>
      </w:tr>
    </w:tbl>
    <w:p w:rsidR="00391430" w:rsidRPr="00B8249F" w:rsidRDefault="00391430" w:rsidP="009A408D">
      <w:pPr>
        <w:shd w:val="clear" w:color="auto" w:fill="FFFFFF"/>
        <w:spacing w:after="0" w:line="240" w:lineRule="auto"/>
        <w:rPr>
          <w:rFonts w:ascii="Times New Roman" w:eastAsia="Times New Roman" w:hAnsi="Times New Roman" w:cs="Times New Roman"/>
          <w:b/>
          <w:bCs/>
          <w:i/>
          <w:color w:val="000000"/>
          <w:sz w:val="24"/>
          <w:szCs w:val="24"/>
          <w:lang w:eastAsia="ru-RU"/>
        </w:rPr>
      </w:pPr>
      <w:r w:rsidRPr="00B8249F">
        <w:rPr>
          <w:rFonts w:ascii="Times New Roman" w:eastAsia="Times New Roman" w:hAnsi="Times New Roman" w:cs="Times New Roman"/>
          <w:b/>
          <w:bCs/>
          <w:i/>
          <w:color w:val="000000"/>
          <w:sz w:val="24"/>
          <w:szCs w:val="24"/>
          <w:lang w:eastAsia="ru-RU"/>
        </w:rPr>
        <w:t>II. Содержательный раздел</w:t>
      </w:r>
    </w:p>
    <w:tbl>
      <w:tblPr>
        <w:tblW w:w="0" w:type="auto"/>
        <w:tblLook w:val="04A0" w:firstRow="1" w:lastRow="0" w:firstColumn="1" w:lastColumn="0" w:noHBand="0" w:noVBand="1"/>
      </w:tblPr>
      <w:tblGrid>
        <w:gridCol w:w="1126"/>
        <w:gridCol w:w="7938"/>
      </w:tblGrid>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2.1</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gramStart"/>
            <w:r w:rsidRPr="00B8249F">
              <w:rPr>
                <w:rFonts w:ascii="Times New Roman" w:eastAsia="Times New Roman" w:hAnsi="Times New Roman" w:cs="Times New Roman"/>
                <w:bCs/>
                <w:color w:val="000000"/>
                <w:sz w:val="24"/>
                <w:szCs w:val="24"/>
                <w:lang w:eastAsia="ru-RU"/>
              </w:rPr>
              <w:t>Программа формирования   универсальных учебных действий  у обучающихся при получении начального общего образования</w:t>
            </w:r>
            <w:proofErr w:type="gramEnd"/>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2.2</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Программы отдельных учебных предметов, курсов и курсов внеурочной деятельности</w:t>
            </w: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2.3.</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Программа духовно-нравственного развития, воспитания </w:t>
            </w:r>
            <w:proofErr w:type="gramStart"/>
            <w:r w:rsidRPr="00B8249F">
              <w:rPr>
                <w:rFonts w:ascii="Times New Roman" w:eastAsia="Times New Roman" w:hAnsi="Times New Roman" w:cs="Times New Roman"/>
                <w:bCs/>
                <w:color w:val="000000"/>
                <w:sz w:val="24"/>
                <w:szCs w:val="24"/>
                <w:lang w:eastAsia="ru-RU"/>
              </w:rPr>
              <w:t>обучающихся</w:t>
            </w:r>
            <w:proofErr w:type="gramEnd"/>
            <w:r w:rsidRPr="00B8249F">
              <w:rPr>
                <w:rFonts w:ascii="Times New Roman" w:eastAsia="Times New Roman" w:hAnsi="Times New Roman" w:cs="Times New Roman"/>
                <w:bCs/>
                <w:color w:val="000000"/>
                <w:sz w:val="24"/>
                <w:szCs w:val="24"/>
                <w:lang w:eastAsia="ru-RU"/>
              </w:rPr>
              <w:t xml:space="preserve"> при получении начального общего образования</w:t>
            </w: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2.4.</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Программа формирования экологической культуры, здорового и безопасного образа жизни</w:t>
            </w: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2.5.</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Программа коррекционной работы </w:t>
            </w:r>
          </w:p>
        </w:tc>
      </w:tr>
    </w:tbl>
    <w:p w:rsidR="00391430" w:rsidRPr="00B8249F" w:rsidRDefault="00391430" w:rsidP="009A408D">
      <w:pPr>
        <w:shd w:val="clear" w:color="auto" w:fill="FFFFFF"/>
        <w:spacing w:after="0" w:line="240" w:lineRule="auto"/>
        <w:rPr>
          <w:rFonts w:ascii="Times New Roman" w:eastAsia="Times New Roman" w:hAnsi="Times New Roman" w:cs="Times New Roman"/>
          <w:b/>
          <w:bCs/>
          <w:i/>
          <w:color w:val="000000"/>
          <w:sz w:val="24"/>
          <w:szCs w:val="24"/>
          <w:lang w:eastAsia="ru-RU"/>
        </w:rPr>
      </w:pPr>
      <w:r w:rsidRPr="00B8249F">
        <w:rPr>
          <w:rFonts w:ascii="Times New Roman" w:eastAsia="Times New Roman" w:hAnsi="Times New Roman" w:cs="Times New Roman"/>
          <w:b/>
          <w:bCs/>
          <w:i/>
          <w:color w:val="000000"/>
          <w:sz w:val="24"/>
          <w:szCs w:val="24"/>
          <w:lang w:eastAsia="ru-RU"/>
        </w:rPr>
        <w:t>III. Организационный раздел</w:t>
      </w:r>
    </w:p>
    <w:tbl>
      <w:tblPr>
        <w:tblW w:w="0" w:type="auto"/>
        <w:tblLook w:val="04A0" w:firstRow="1" w:lastRow="0" w:firstColumn="1" w:lastColumn="0" w:noHBand="0" w:noVBand="1"/>
      </w:tblPr>
      <w:tblGrid>
        <w:gridCol w:w="1110"/>
        <w:gridCol w:w="7672"/>
        <w:gridCol w:w="789"/>
      </w:tblGrid>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3.1.</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Учебный план начального общего образования </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3.2.</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План внеурочной деятельности</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3.3.</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Календарный учебный график</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Система условий реализации основной образовательной программы </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3.4.1</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Кадровые условия реализации основной образовательной программы начального общего образования</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3.4.2</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Психолого-педагогические условия реализации основной образовательной программы начального общего образования</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3.4.3</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Финансовые условия  реализации основной образовательной программы начального общего образования</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3.4.4.</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Материально-технические условия реализации основной образовательной программы начального общего образования</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3.4.5.</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 xml:space="preserve">Учебно-методическое и информационное обеспечение реализации основной образовательной программы начального общего образования </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3.4.6.</w:t>
            </w: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3.4.7.</w:t>
            </w: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B8249F">
              <w:rPr>
                <w:rFonts w:ascii="Times New Roman" w:eastAsia="Times New Roman" w:hAnsi="Times New Roman" w:cs="Times New Roman"/>
                <w:bCs/>
                <w:color w:val="000000"/>
                <w:sz w:val="24"/>
                <w:szCs w:val="24"/>
                <w:lang w:eastAsia="ru-RU"/>
              </w:rPr>
              <w:t>Механизмы достижения целевых ориентиров в системе условий</w:t>
            </w: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gramStart"/>
            <w:r w:rsidRPr="00B8249F">
              <w:rPr>
                <w:rFonts w:ascii="Times New Roman" w:eastAsia="Times New Roman" w:hAnsi="Times New Roman" w:cs="Times New Roman"/>
                <w:bCs/>
                <w:color w:val="000000"/>
                <w:sz w:val="24"/>
                <w:szCs w:val="24"/>
                <w:lang w:eastAsia="ru-RU"/>
              </w:rPr>
              <w:t>Контроль за</w:t>
            </w:r>
            <w:proofErr w:type="gramEnd"/>
            <w:r w:rsidRPr="00B8249F">
              <w:rPr>
                <w:rFonts w:ascii="Times New Roman" w:eastAsia="Times New Roman" w:hAnsi="Times New Roman" w:cs="Times New Roman"/>
                <w:bCs/>
                <w:color w:val="000000"/>
                <w:sz w:val="24"/>
                <w:szCs w:val="24"/>
                <w:lang w:eastAsia="ru-RU"/>
              </w:rPr>
              <w:t xml:space="preserve"> достижением условий реализации основной образовательной программы </w:t>
            </w: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r w:rsidR="00B8249F" w:rsidRPr="00B8249F" w:rsidTr="00AB1333">
        <w:tc>
          <w:tcPr>
            <w:tcW w:w="112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7938"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816" w:type="dxa"/>
            <w:hideMark/>
          </w:tcPr>
          <w:p w:rsidR="00B8249F" w:rsidRPr="00B8249F" w:rsidRDefault="00B8249F" w:rsidP="009A408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r>
    </w:tbl>
    <w:p w:rsidR="00B8249F" w:rsidRPr="00B8249F" w:rsidRDefault="00B8249F" w:rsidP="009A408D">
      <w:pPr>
        <w:shd w:val="clear" w:color="auto" w:fill="FFFFFF"/>
        <w:spacing w:after="0" w:line="240" w:lineRule="auto"/>
        <w:rPr>
          <w:rFonts w:ascii="Times New Roman" w:eastAsia="Times New Roman" w:hAnsi="Times New Roman" w:cs="Times New Roman"/>
          <w:b/>
          <w:i/>
          <w:color w:val="000000"/>
          <w:sz w:val="24"/>
          <w:szCs w:val="24"/>
          <w:lang w:eastAsia="ru-RU"/>
        </w:rPr>
      </w:pPr>
      <w:r w:rsidRPr="00B8249F">
        <w:rPr>
          <w:rFonts w:ascii="Times New Roman" w:eastAsia="Times New Roman" w:hAnsi="Times New Roman" w:cs="Times New Roman"/>
          <w:sz w:val="24"/>
          <w:szCs w:val="24"/>
          <w:lang w:eastAsia="ru-RU"/>
        </w:rPr>
        <w:t>3.4.8.</w:t>
      </w:r>
      <w:r w:rsidRPr="00B8249F">
        <w:rPr>
          <w:rFonts w:ascii="Times New Roman" w:eastAsia="Times New Roman" w:hAnsi="Times New Roman" w:cs="Times New Roman"/>
          <w:sz w:val="24"/>
          <w:szCs w:val="24"/>
          <w:lang w:eastAsia="ru-RU"/>
        </w:rPr>
        <w:tab/>
        <w:t xml:space="preserve">      Оценочно-методические материалы</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b/>
          <w:i/>
          <w:sz w:val="24"/>
          <w:szCs w:val="24"/>
        </w:rPr>
        <w:lastRenderedPageBreak/>
        <w:t>Целью</w:t>
      </w:r>
      <w:r w:rsidRPr="009A408D">
        <w:rPr>
          <w:rFonts w:ascii="Times New Roman" w:hAnsi="Times New Roman" w:cs="Times New Roman"/>
          <w:sz w:val="24"/>
          <w:szCs w:val="24"/>
        </w:rPr>
        <w:t xml:space="preserve"> реализации основной образовательной программы начального общего образования является: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создание условий для развития и воспитания личности младшего школьника в соответствии с требованиями ФГОС начального общего образования;</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достижение планируемых результатов в соответствии с ФГОС и на основе УМК «Школа России».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обеспечение выполнения требований ФГОС НОО.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w:t>
      </w:r>
      <w:r w:rsidRPr="009A408D">
        <w:rPr>
          <w:rFonts w:ascii="Times New Roman" w:hAnsi="Times New Roman" w:cs="Times New Roman"/>
          <w:b/>
          <w:i/>
          <w:sz w:val="24"/>
          <w:szCs w:val="24"/>
        </w:rPr>
        <w:t>предусматривает решение следующих основных задач:</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формирование общей культуры, духовно</w:t>
      </w:r>
      <w:r w:rsidRPr="009A408D">
        <w:rPr>
          <w:rFonts w:ascii="Times New Roman" w:hAnsi="Times New Roman" w:cs="Times New Roman"/>
          <w:sz w:val="24"/>
          <w:szCs w:val="24"/>
        </w:rPr>
        <w:softHyphen/>
      </w:r>
      <w:r>
        <w:rPr>
          <w:rFonts w:ascii="Times New Roman" w:hAnsi="Times New Roman" w:cs="Times New Roman"/>
          <w:sz w:val="24"/>
          <w:szCs w:val="24"/>
        </w:rPr>
        <w:t xml:space="preserve"> </w:t>
      </w:r>
      <w:r w:rsidRPr="009A408D">
        <w:rPr>
          <w:rFonts w:ascii="Times New Roman" w:hAnsi="Times New Roman" w:cs="Times New Roman"/>
          <w:sz w:val="24"/>
          <w:szCs w:val="24"/>
        </w:rPr>
        <w:t xml:space="preserve">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становление и развитие личности в ее индивидуальности, самобытности, уникальности и неповторимости;</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обеспечение преемственности начального общего и основного общего образования;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организация интеллектуальных и творческих соревнований, </w:t>
      </w:r>
      <w:proofErr w:type="spellStart"/>
      <w:r w:rsidRPr="009A408D">
        <w:rPr>
          <w:rFonts w:ascii="Times New Roman" w:hAnsi="Times New Roman" w:cs="Times New Roman"/>
          <w:sz w:val="24"/>
          <w:szCs w:val="24"/>
        </w:rPr>
        <w:t>научно</w:t>
      </w:r>
      <w:r w:rsidRPr="009A408D">
        <w:rPr>
          <w:rFonts w:ascii="Times New Roman" w:hAnsi="Times New Roman" w:cs="Times New Roman"/>
          <w:sz w:val="24"/>
          <w:szCs w:val="24"/>
        </w:rPr>
        <w:softHyphen/>
        <w:t>технического</w:t>
      </w:r>
      <w:proofErr w:type="spellEnd"/>
      <w:r w:rsidRPr="009A408D">
        <w:rPr>
          <w:rFonts w:ascii="Times New Roman" w:hAnsi="Times New Roman" w:cs="Times New Roman"/>
          <w:sz w:val="24"/>
          <w:szCs w:val="24"/>
        </w:rPr>
        <w:t xml:space="preserve"> творчества и </w:t>
      </w:r>
      <w:proofErr w:type="spellStart"/>
      <w:r w:rsidRPr="009A408D">
        <w:rPr>
          <w:rFonts w:ascii="Times New Roman" w:hAnsi="Times New Roman" w:cs="Times New Roman"/>
          <w:sz w:val="24"/>
          <w:szCs w:val="24"/>
        </w:rPr>
        <w:t>проектно</w:t>
      </w:r>
      <w:r w:rsidRPr="009A408D">
        <w:rPr>
          <w:rFonts w:ascii="Times New Roman" w:hAnsi="Times New Roman" w:cs="Times New Roman"/>
          <w:sz w:val="24"/>
          <w:szCs w:val="24"/>
        </w:rPr>
        <w:softHyphen/>
        <w:t>исследовательской</w:t>
      </w:r>
      <w:proofErr w:type="spellEnd"/>
      <w:r w:rsidRPr="009A408D">
        <w:rPr>
          <w:rFonts w:ascii="Times New Roman" w:hAnsi="Times New Roman" w:cs="Times New Roman"/>
          <w:sz w:val="24"/>
          <w:szCs w:val="24"/>
        </w:rPr>
        <w:t xml:space="preserve"> деятельности;</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использование в образовательной деятельности современных образовательных технологий </w:t>
      </w:r>
      <w:proofErr w:type="spellStart"/>
      <w:r w:rsidRPr="009A408D">
        <w:rPr>
          <w:rFonts w:ascii="Times New Roman" w:hAnsi="Times New Roman" w:cs="Times New Roman"/>
          <w:sz w:val="24"/>
          <w:szCs w:val="24"/>
        </w:rPr>
        <w:t>деятельностного</w:t>
      </w:r>
      <w:proofErr w:type="spellEnd"/>
      <w:r w:rsidRPr="009A408D">
        <w:rPr>
          <w:rFonts w:ascii="Times New Roman" w:hAnsi="Times New Roman" w:cs="Times New Roman"/>
          <w:sz w:val="24"/>
          <w:szCs w:val="24"/>
        </w:rPr>
        <w:t xml:space="preserve"> типа;</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 предоставление </w:t>
      </w:r>
      <w:proofErr w:type="gramStart"/>
      <w:r w:rsidRPr="009A408D">
        <w:rPr>
          <w:rFonts w:ascii="Times New Roman" w:hAnsi="Times New Roman" w:cs="Times New Roman"/>
          <w:sz w:val="24"/>
          <w:szCs w:val="24"/>
        </w:rPr>
        <w:t>обучающимся</w:t>
      </w:r>
      <w:proofErr w:type="gramEnd"/>
      <w:r w:rsidRPr="009A408D">
        <w:rPr>
          <w:rFonts w:ascii="Times New Roman" w:hAnsi="Times New Roman" w:cs="Times New Roman"/>
          <w:sz w:val="24"/>
          <w:szCs w:val="24"/>
        </w:rPr>
        <w:t xml:space="preserve"> возможности для эффективной самостоятельной работы;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включение </w:t>
      </w:r>
      <w:proofErr w:type="gramStart"/>
      <w:r w:rsidRPr="009A408D">
        <w:rPr>
          <w:rFonts w:ascii="Times New Roman" w:hAnsi="Times New Roman" w:cs="Times New Roman"/>
          <w:sz w:val="24"/>
          <w:szCs w:val="24"/>
        </w:rPr>
        <w:t>обучающихся</w:t>
      </w:r>
      <w:proofErr w:type="gramEnd"/>
      <w:r w:rsidRPr="009A408D">
        <w:rPr>
          <w:rFonts w:ascii="Times New Roman" w:hAnsi="Times New Roman" w:cs="Times New Roman"/>
          <w:sz w:val="24"/>
          <w:szCs w:val="24"/>
        </w:rPr>
        <w:t xml:space="preserve"> в процессы познания и преобразования внешкольной социальной среды (населенного пункта, района, города).</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В основе реализации основной образовательной программы лежит </w:t>
      </w:r>
      <w:proofErr w:type="spellStart"/>
      <w:r w:rsidRPr="009A408D">
        <w:rPr>
          <w:rFonts w:ascii="Times New Roman" w:hAnsi="Times New Roman" w:cs="Times New Roman"/>
          <w:b/>
          <w:i/>
          <w:sz w:val="24"/>
          <w:szCs w:val="24"/>
        </w:rPr>
        <w:t>системно</w:t>
      </w:r>
      <w:r w:rsidRPr="009A408D">
        <w:rPr>
          <w:rFonts w:ascii="Times New Roman" w:hAnsi="Times New Roman" w:cs="Times New Roman"/>
          <w:b/>
          <w:i/>
          <w:sz w:val="24"/>
          <w:szCs w:val="24"/>
        </w:rPr>
        <w:softHyphen/>
        <w:t>деятельностный</w:t>
      </w:r>
      <w:proofErr w:type="spellEnd"/>
      <w:r w:rsidRPr="009A408D">
        <w:rPr>
          <w:rFonts w:ascii="Times New Roman" w:hAnsi="Times New Roman" w:cs="Times New Roman"/>
          <w:b/>
          <w:i/>
          <w:sz w:val="24"/>
          <w:szCs w:val="24"/>
        </w:rPr>
        <w:t xml:space="preserve"> подход.</w:t>
      </w:r>
      <w:r w:rsidRPr="009A408D">
        <w:rPr>
          <w:rFonts w:ascii="Times New Roman" w:hAnsi="Times New Roman" w:cs="Times New Roman"/>
          <w:sz w:val="24"/>
          <w:szCs w:val="24"/>
        </w:rPr>
        <w:t xml:space="preserve">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Первый блок </w:t>
      </w:r>
      <w:r w:rsidRPr="009A408D">
        <w:rPr>
          <w:rFonts w:ascii="Times New Roman" w:hAnsi="Times New Roman" w:cs="Times New Roman"/>
          <w:b/>
          <w:i/>
          <w:sz w:val="24"/>
          <w:szCs w:val="24"/>
        </w:rPr>
        <w:t>«Выпускник научится».</w:t>
      </w:r>
      <w:r w:rsidRPr="009A408D">
        <w:rPr>
          <w:rFonts w:ascii="Times New Roman" w:hAnsi="Times New Roman" w:cs="Times New Roman"/>
          <w:sz w:val="24"/>
          <w:szCs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Pr>
          <w:rFonts w:ascii="Times New Roman" w:hAnsi="Times New Roman" w:cs="Times New Roman"/>
          <w:sz w:val="24"/>
          <w:szCs w:val="24"/>
        </w:rPr>
        <w:t>-</w:t>
      </w:r>
      <w:r w:rsidRPr="009A408D">
        <w:rPr>
          <w:rFonts w:ascii="Times New Roman" w:hAnsi="Times New Roman" w:cs="Times New Roman"/>
          <w:sz w:val="24"/>
          <w:szCs w:val="24"/>
        </w:rPr>
        <w:softHyphen/>
        <w:t xml:space="preserve">первых, принципиально необходима для успешного обучения в начальной и основной школе и, </w:t>
      </w:r>
      <w:proofErr w:type="spellStart"/>
      <w:r w:rsidRPr="009A408D">
        <w:rPr>
          <w:rFonts w:ascii="Times New Roman" w:hAnsi="Times New Roman" w:cs="Times New Roman"/>
          <w:sz w:val="24"/>
          <w:szCs w:val="24"/>
        </w:rPr>
        <w:t>во</w:t>
      </w:r>
      <w:r w:rsidRPr="009A408D">
        <w:rPr>
          <w:rFonts w:ascii="Times New Roman" w:hAnsi="Times New Roman" w:cs="Times New Roman"/>
          <w:sz w:val="24"/>
          <w:szCs w:val="24"/>
        </w:rPr>
        <w:softHyphen/>
      </w:r>
      <w:r w:rsidRPr="009A408D">
        <w:rPr>
          <w:rFonts w:ascii="Times New Roman" w:hAnsi="Times New Roman" w:cs="Times New Roman"/>
          <w:sz w:val="24"/>
          <w:szCs w:val="24"/>
        </w:rPr>
        <w:lastRenderedPageBreak/>
        <w:t>вторых</w:t>
      </w:r>
      <w:proofErr w:type="spellEnd"/>
      <w:r w:rsidRPr="009A408D">
        <w:rPr>
          <w:rFonts w:ascii="Times New Roman" w:hAnsi="Times New Roman" w:cs="Times New Roman"/>
          <w:sz w:val="24"/>
          <w:szCs w:val="24"/>
        </w:rPr>
        <w:t xml:space="preserve">, при наличии специальной целенаправленной работы учителя может быть освоена подавляющим большинством детей.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w:t>
      </w:r>
      <w:r w:rsidRPr="009A408D">
        <w:rPr>
          <w:rFonts w:ascii="Times New Roman" w:hAnsi="Times New Roman" w:cs="Times New Roman"/>
          <w:b/>
          <w:i/>
          <w:sz w:val="24"/>
          <w:szCs w:val="24"/>
        </w:rPr>
        <w:t xml:space="preserve">Успешное выполнение </w:t>
      </w:r>
      <w:proofErr w:type="gramStart"/>
      <w:r w:rsidRPr="009A408D">
        <w:rPr>
          <w:rFonts w:ascii="Times New Roman" w:hAnsi="Times New Roman" w:cs="Times New Roman"/>
          <w:b/>
          <w:i/>
          <w:sz w:val="24"/>
          <w:szCs w:val="24"/>
        </w:rPr>
        <w:t>обучающимися</w:t>
      </w:r>
      <w:proofErr w:type="gramEnd"/>
      <w:r w:rsidRPr="009A408D">
        <w:rPr>
          <w:rFonts w:ascii="Times New Roman" w:hAnsi="Times New Roman" w:cs="Times New Roman"/>
          <w:b/>
          <w:i/>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sidRPr="009A408D">
        <w:rPr>
          <w:rFonts w:ascii="Times New Roman" w:hAnsi="Times New Roman" w:cs="Times New Roman"/>
          <w:sz w:val="24"/>
          <w:szCs w:val="24"/>
        </w:rPr>
        <w:t xml:space="preserve">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9A408D">
        <w:rPr>
          <w:rFonts w:ascii="Times New Roman" w:hAnsi="Times New Roman" w:cs="Times New Roman"/>
          <w:b/>
          <w:i/>
          <w:sz w:val="24"/>
          <w:szCs w:val="24"/>
        </w:rPr>
        <w:t xml:space="preserve">«Выпускник получит возможность научиться» </w:t>
      </w:r>
      <w:r w:rsidRPr="009A408D">
        <w:rPr>
          <w:rFonts w:ascii="Times New Roman" w:hAnsi="Times New Roman" w:cs="Times New Roman"/>
          <w:sz w:val="24"/>
          <w:szCs w:val="24"/>
        </w:rPr>
        <w:t xml:space="preserve">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9A408D">
        <w:rPr>
          <w:rFonts w:ascii="Times New Roman" w:hAnsi="Times New Roman" w:cs="Times New Roman"/>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9A408D">
        <w:rPr>
          <w:rFonts w:ascii="Times New Roman" w:hAnsi="Times New Roman" w:cs="Times New Roman"/>
          <w:sz w:val="24"/>
          <w:szCs w:val="24"/>
        </w:rPr>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9A408D">
        <w:rPr>
          <w:rFonts w:ascii="Times New Roman" w:hAnsi="Times New Roman" w:cs="Times New Roman"/>
          <w:sz w:val="24"/>
          <w:szCs w:val="24"/>
        </w:rPr>
        <w:t>неперсонифицированной</w:t>
      </w:r>
      <w:proofErr w:type="spellEnd"/>
      <w:r w:rsidRPr="009A408D">
        <w:rPr>
          <w:rFonts w:ascii="Times New Roman"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Основные цели такого включения — предоставить возможность </w:t>
      </w:r>
      <w:proofErr w:type="gramStart"/>
      <w:r w:rsidRPr="009A408D">
        <w:rPr>
          <w:rFonts w:ascii="Times New Roman" w:hAnsi="Times New Roman" w:cs="Times New Roman"/>
          <w:sz w:val="24"/>
          <w:szCs w:val="24"/>
        </w:rPr>
        <w:t>обучающимся</w:t>
      </w:r>
      <w:proofErr w:type="gramEnd"/>
      <w:r w:rsidRPr="009A408D">
        <w:rPr>
          <w:rFonts w:ascii="Times New Roman" w:hAnsi="Times New Roman" w:cs="Times New Roman"/>
          <w:sz w:val="24"/>
          <w:szCs w:val="24"/>
        </w:rPr>
        <w:t xml:space="preserve"> продемонстрировать </w:t>
      </w:r>
      <w:r w:rsidRPr="009A408D">
        <w:rPr>
          <w:rFonts w:ascii="Times New Roman" w:hAnsi="Times New Roman" w:cs="Times New Roman"/>
          <w:b/>
          <w:i/>
          <w:sz w:val="24"/>
          <w:szCs w:val="24"/>
        </w:rPr>
        <w:t>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Pr="009A408D">
        <w:rPr>
          <w:rFonts w:ascii="Times New Roman" w:hAnsi="Times New Roman" w:cs="Times New Roman"/>
          <w:sz w:val="24"/>
          <w:szCs w:val="24"/>
        </w:rPr>
        <w:t>.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Результатом обучения на уровне начального общего образования будет становление личностных характеристик </w:t>
      </w:r>
      <w:r w:rsidRPr="009A408D">
        <w:rPr>
          <w:rFonts w:ascii="Times New Roman" w:hAnsi="Times New Roman" w:cs="Times New Roman"/>
          <w:i/>
          <w:sz w:val="24"/>
          <w:szCs w:val="24"/>
        </w:rPr>
        <w:t xml:space="preserve">выпускника («портрет выпускника начальной школы»): </w:t>
      </w:r>
      <w:r w:rsidRPr="009A408D">
        <w:rPr>
          <w:rFonts w:ascii="Times New Roman" w:hAnsi="Times New Roman" w:cs="Times New Roman"/>
          <w:sz w:val="24"/>
          <w:szCs w:val="24"/>
        </w:rPr>
        <w:t xml:space="preserve">а) любящий свой народ, свой край и свою Родину;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б) </w:t>
      </w:r>
      <w:proofErr w:type="gramStart"/>
      <w:r w:rsidRPr="009A408D">
        <w:rPr>
          <w:rFonts w:ascii="Times New Roman" w:hAnsi="Times New Roman" w:cs="Times New Roman"/>
          <w:sz w:val="24"/>
          <w:szCs w:val="24"/>
        </w:rPr>
        <w:t>уважающий</w:t>
      </w:r>
      <w:proofErr w:type="gramEnd"/>
      <w:r w:rsidRPr="009A408D">
        <w:rPr>
          <w:rFonts w:ascii="Times New Roman" w:hAnsi="Times New Roman" w:cs="Times New Roman"/>
          <w:sz w:val="24"/>
          <w:szCs w:val="24"/>
        </w:rPr>
        <w:t xml:space="preserve"> и принимающий ценности семьи и общества;</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 в) любознательный, активно и заинтересованно познающий мир;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г) </w:t>
      </w:r>
      <w:proofErr w:type="gramStart"/>
      <w:r w:rsidRPr="009A408D">
        <w:rPr>
          <w:rFonts w:ascii="Times New Roman" w:hAnsi="Times New Roman" w:cs="Times New Roman"/>
          <w:sz w:val="24"/>
          <w:szCs w:val="24"/>
        </w:rPr>
        <w:t>владеющий</w:t>
      </w:r>
      <w:proofErr w:type="gramEnd"/>
      <w:r w:rsidRPr="009A408D">
        <w:rPr>
          <w:rFonts w:ascii="Times New Roman" w:hAnsi="Times New Roman" w:cs="Times New Roman"/>
          <w:sz w:val="24"/>
          <w:szCs w:val="24"/>
        </w:rPr>
        <w:t xml:space="preserve"> основами умения учиться, способный к организации собственной деятельности;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д) </w:t>
      </w:r>
      <w:proofErr w:type="gramStart"/>
      <w:r w:rsidRPr="009A408D">
        <w:rPr>
          <w:rFonts w:ascii="Times New Roman" w:hAnsi="Times New Roman" w:cs="Times New Roman"/>
          <w:sz w:val="24"/>
          <w:szCs w:val="24"/>
        </w:rPr>
        <w:t>готовый</w:t>
      </w:r>
      <w:proofErr w:type="gramEnd"/>
      <w:r w:rsidRPr="009A408D">
        <w:rPr>
          <w:rFonts w:ascii="Times New Roman" w:hAnsi="Times New Roman" w:cs="Times New Roman"/>
          <w:sz w:val="24"/>
          <w:szCs w:val="24"/>
        </w:rPr>
        <w:t xml:space="preserve"> самостоятельно действовать и отвечать за свои поступки перед семьей и обществом; </w:t>
      </w:r>
    </w:p>
    <w:p w:rsid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е) </w:t>
      </w:r>
      <w:proofErr w:type="gramStart"/>
      <w:r w:rsidRPr="009A408D">
        <w:rPr>
          <w:rFonts w:ascii="Times New Roman" w:hAnsi="Times New Roman" w:cs="Times New Roman"/>
          <w:sz w:val="24"/>
          <w:szCs w:val="24"/>
        </w:rPr>
        <w:t>доброжелательный</w:t>
      </w:r>
      <w:proofErr w:type="gramEnd"/>
      <w:r w:rsidRPr="009A408D">
        <w:rPr>
          <w:rFonts w:ascii="Times New Roman" w:hAnsi="Times New Roman" w:cs="Times New Roman"/>
          <w:sz w:val="24"/>
          <w:szCs w:val="24"/>
        </w:rPr>
        <w:t xml:space="preserve">, умеющий слушать и слышать собеседника, обосновывать свою позицию, высказывать свое мнение; </w:t>
      </w:r>
    </w:p>
    <w:p w:rsidR="00A928BC" w:rsidRPr="009A408D" w:rsidRDefault="009A408D" w:rsidP="009A408D">
      <w:pPr>
        <w:spacing w:after="0" w:line="240" w:lineRule="auto"/>
        <w:ind w:firstLine="708"/>
        <w:jc w:val="both"/>
        <w:rPr>
          <w:rFonts w:ascii="Times New Roman" w:hAnsi="Times New Roman" w:cs="Times New Roman"/>
          <w:sz w:val="24"/>
          <w:szCs w:val="24"/>
        </w:rPr>
      </w:pPr>
      <w:r w:rsidRPr="009A408D">
        <w:rPr>
          <w:rFonts w:ascii="Times New Roman" w:hAnsi="Times New Roman" w:cs="Times New Roman"/>
          <w:sz w:val="24"/>
          <w:szCs w:val="24"/>
        </w:rPr>
        <w:t xml:space="preserve">з) </w:t>
      </w:r>
      <w:proofErr w:type="gramStart"/>
      <w:r w:rsidRPr="009A408D">
        <w:rPr>
          <w:rFonts w:ascii="Times New Roman" w:hAnsi="Times New Roman" w:cs="Times New Roman"/>
          <w:sz w:val="24"/>
          <w:szCs w:val="24"/>
        </w:rPr>
        <w:t>выполняющий</w:t>
      </w:r>
      <w:proofErr w:type="gramEnd"/>
      <w:r w:rsidRPr="009A408D">
        <w:rPr>
          <w:rFonts w:ascii="Times New Roman" w:hAnsi="Times New Roman" w:cs="Times New Roman"/>
          <w:sz w:val="24"/>
          <w:szCs w:val="24"/>
        </w:rPr>
        <w:t xml:space="preserve"> правила здорового и безопасного для себя и окружающих образа жизни.</w:t>
      </w:r>
    </w:p>
    <w:sectPr w:rsidR="00A928BC" w:rsidRPr="009A4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83"/>
    <w:rsid w:val="00391430"/>
    <w:rsid w:val="004E24A1"/>
    <w:rsid w:val="00585F83"/>
    <w:rsid w:val="006D67A8"/>
    <w:rsid w:val="009A408D"/>
    <w:rsid w:val="00A928BC"/>
    <w:rsid w:val="00B8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8750">
      <w:bodyDiv w:val="1"/>
      <w:marLeft w:val="0"/>
      <w:marRight w:val="0"/>
      <w:marTop w:val="0"/>
      <w:marBottom w:val="0"/>
      <w:divBdr>
        <w:top w:val="none" w:sz="0" w:space="0" w:color="auto"/>
        <w:left w:val="none" w:sz="0" w:space="0" w:color="auto"/>
        <w:bottom w:val="none" w:sz="0" w:space="0" w:color="auto"/>
        <w:right w:val="none" w:sz="0" w:space="0" w:color="auto"/>
      </w:divBdr>
      <w:divsChild>
        <w:div w:id="2090423849">
          <w:marLeft w:val="0"/>
          <w:marRight w:val="0"/>
          <w:marTop w:val="0"/>
          <w:marBottom w:val="0"/>
          <w:divBdr>
            <w:top w:val="none" w:sz="0" w:space="0" w:color="auto"/>
            <w:left w:val="none" w:sz="0" w:space="0" w:color="auto"/>
            <w:bottom w:val="none" w:sz="0" w:space="0" w:color="auto"/>
            <w:right w:val="none" w:sz="0" w:space="0" w:color="auto"/>
          </w:divBdr>
          <w:divsChild>
            <w:div w:id="1855341539">
              <w:marLeft w:val="0"/>
              <w:marRight w:val="0"/>
              <w:marTop w:val="0"/>
              <w:marBottom w:val="0"/>
              <w:divBdr>
                <w:top w:val="none" w:sz="0" w:space="0" w:color="auto"/>
                <w:left w:val="none" w:sz="0" w:space="0" w:color="auto"/>
                <w:bottom w:val="none" w:sz="0" w:space="0" w:color="auto"/>
                <w:right w:val="none" w:sz="0" w:space="0" w:color="auto"/>
              </w:divBdr>
            </w:div>
          </w:divsChild>
        </w:div>
        <w:div w:id="152180986">
          <w:marLeft w:val="0"/>
          <w:marRight w:val="0"/>
          <w:marTop w:val="0"/>
          <w:marBottom w:val="0"/>
          <w:divBdr>
            <w:top w:val="none" w:sz="0" w:space="0" w:color="auto"/>
            <w:left w:val="none" w:sz="0" w:space="0" w:color="auto"/>
            <w:bottom w:val="single" w:sz="12" w:space="4"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dc:creator>
  <cp:keywords/>
  <dc:description/>
  <cp:lastModifiedBy>Windows User</cp:lastModifiedBy>
  <cp:revision>4</cp:revision>
  <dcterms:created xsi:type="dcterms:W3CDTF">2019-03-06T06:01:00Z</dcterms:created>
  <dcterms:modified xsi:type="dcterms:W3CDTF">2021-05-04T06:23:00Z</dcterms:modified>
</cp:coreProperties>
</file>